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E4318" w14:textId="14C30E5E" w:rsidR="00552B65" w:rsidRPr="00146D4D" w:rsidRDefault="00000000">
      <w:pPr>
        <w:spacing w:before="120" w:after="120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4D">
        <w:rPr>
          <w:rFonts w:ascii="Times New Roman" w:hAnsi="Times New Roman" w:cs="Times New Roman"/>
          <w:b/>
          <w:sz w:val="24"/>
          <w:szCs w:val="24"/>
        </w:rPr>
        <w:t xml:space="preserve">ANEXO I - </w:t>
      </w:r>
      <w:r w:rsidR="00F54FBC" w:rsidRPr="00146D4D">
        <w:rPr>
          <w:rFonts w:ascii="Times New Roman" w:hAnsi="Times New Roman" w:cs="Times New Roman"/>
          <w:b/>
          <w:sz w:val="24"/>
          <w:szCs w:val="24"/>
        </w:rPr>
        <w:t>Formulário de Avaliação do Estagiário pelo Orientador de Estágio</w:t>
      </w:r>
    </w:p>
    <w:p w14:paraId="4D10B1BB" w14:textId="77777777" w:rsidR="00552B65" w:rsidRPr="00146D4D" w:rsidRDefault="00000000" w:rsidP="006E193B">
      <w:pPr>
        <w:ind w:left="119" w:right="119"/>
        <w:jc w:val="both"/>
        <w:rPr>
          <w:rFonts w:ascii="Times New Roman" w:hAnsi="Times New Roman" w:cs="Times New Roman"/>
          <w:b/>
        </w:rPr>
      </w:pPr>
      <w:r w:rsidRPr="00146D4D">
        <w:rPr>
          <w:rFonts w:ascii="Times New Roman" w:hAnsi="Times New Roman" w:cs="Times New Roman"/>
        </w:rPr>
        <w:t xml:space="preserve"> </w:t>
      </w:r>
    </w:p>
    <w:tbl>
      <w:tblPr>
        <w:tblStyle w:val="a"/>
        <w:tblW w:w="9900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7310"/>
      </w:tblGrid>
      <w:tr w:rsidR="00552B65" w:rsidRPr="00146D4D" w14:paraId="310A42EA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F2DC0" w14:textId="660845CD" w:rsidR="00552B65" w:rsidRPr="00146D4D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146D4D">
              <w:rPr>
                <w:rFonts w:ascii="Times New Roman" w:hAnsi="Times New Roman" w:cs="Times New Roman"/>
                <w:b/>
              </w:rPr>
              <w:t>Estagiário (a):</w:t>
            </w:r>
          </w:p>
        </w:tc>
        <w:tc>
          <w:tcPr>
            <w:tcW w:w="7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0AD7EB" w14:textId="70342CD6" w:rsidR="00552B65" w:rsidRPr="00AF5092" w:rsidRDefault="00552B65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146D4D" w14:paraId="7A4C0A05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B5DE40" w14:textId="2C5E53DF" w:rsidR="00552B65" w:rsidRPr="00146D4D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146D4D">
              <w:rPr>
                <w:rFonts w:ascii="Times New Roman" w:hAnsi="Times New Roman" w:cs="Times New Roman"/>
                <w:b/>
              </w:rPr>
              <w:t>Empresa Contratante: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1C35E2" w14:textId="77777777" w:rsidR="00552B65" w:rsidRPr="00AF5092" w:rsidRDefault="00552B65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146D4D" w14:paraId="7EC58E47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969BC" w14:textId="4E786FDD" w:rsidR="00552B65" w:rsidRPr="00146D4D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146D4D">
              <w:rPr>
                <w:rFonts w:ascii="Times New Roman" w:hAnsi="Times New Roman" w:cs="Times New Roman"/>
                <w:b/>
              </w:rPr>
              <w:t>Supervisor do Estágio: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9CA3E52" w14:textId="692FF7CC" w:rsidR="00552B65" w:rsidRPr="00AF5092" w:rsidRDefault="00552B65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6434" w:rsidRPr="00146D4D" w14:paraId="67834DE8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5BB41B" w14:textId="1391766A" w:rsidR="00AF6434" w:rsidRPr="00146D4D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146D4D">
              <w:rPr>
                <w:rFonts w:ascii="Times New Roman" w:hAnsi="Times New Roman" w:cs="Times New Roman"/>
                <w:b/>
              </w:rPr>
              <w:t>Orientador do Estágio: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C1973FC" w14:textId="77777777" w:rsidR="00AF6434" w:rsidRPr="00AF5092" w:rsidRDefault="00AF6434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6434" w:rsidRPr="00146D4D" w14:paraId="17E8D93B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732485" w14:textId="1291B473" w:rsidR="00AF6434" w:rsidRPr="00146D4D" w:rsidRDefault="00AF6434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146D4D">
              <w:rPr>
                <w:rFonts w:ascii="Times New Roman" w:hAnsi="Times New Roman" w:cs="Times New Roman"/>
                <w:b/>
              </w:rPr>
              <w:t>Período Avaliado: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584CDDE1" w14:textId="77777777" w:rsidR="00AF6434" w:rsidRPr="00AF5092" w:rsidRDefault="00AF6434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2FEA" w:rsidRPr="00146D4D" w14:paraId="5DE287A3" w14:textId="77777777" w:rsidTr="00AF6434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BF9845" w14:textId="2C0EB60A" w:rsidR="00C72FEA" w:rsidRPr="00146D4D" w:rsidRDefault="00C72FEA" w:rsidP="006E193B">
            <w:pPr>
              <w:spacing w:beforeLines="60" w:before="144" w:line="240" w:lineRule="auto"/>
              <w:ind w:right="120"/>
              <w:rPr>
                <w:rFonts w:ascii="Times New Roman" w:hAnsi="Times New Roman" w:cs="Times New Roman"/>
                <w:b/>
              </w:rPr>
            </w:pPr>
            <w:r w:rsidRPr="00146D4D">
              <w:rPr>
                <w:rFonts w:ascii="Times New Roman" w:hAnsi="Times New Roman" w:cs="Times New Roman"/>
                <w:b/>
              </w:rPr>
              <w:t>Carga Horária Total:</w:t>
            </w:r>
          </w:p>
        </w:tc>
        <w:tc>
          <w:tcPr>
            <w:tcW w:w="731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46419AF5" w14:textId="77777777" w:rsidR="00C72FEA" w:rsidRPr="00AF5092" w:rsidRDefault="00C72FEA" w:rsidP="006E1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51262C5" w14:textId="77777777" w:rsidR="00E05BE2" w:rsidRDefault="00E05BE2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D8C66A" w14:textId="38D38141" w:rsidR="00146D4D" w:rsidRPr="00146D4D" w:rsidRDefault="00146D4D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b/>
          <w:bCs/>
          <w:color w:val="000000"/>
        </w:rPr>
      </w:pPr>
      <w:r w:rsidRPr="00146D4D">
        <w:rPr>
          <w:rFonts w:ascii="Times New Roman" w:eastAsia="Times New Roman" w:hAnsi="Times New Roman" w:cs="Times New Roman"/>
          <w:b/>
          <w:bCs/>
          <w:color w:val="000000"/>
        </w:rPr>
        <w:t>Área do Estágio (selecione apenas uma opção)</w:t>
      </w:r>
      <w:r w:rsidR="00E05BE2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402"/>
      </w:tblGrid>
      <w:tr w:rsidR="00E05BE2" w14:paraId="371C03EC" w14:textId="77777777" w:rsidTr="00E05BE2">
        <w:tc>
          <w:tcPr>
            <w:tcW w:w="3256" w:type="dxa"/>
            <w:vAlign w:val="center"/>
          </w:tcPr>
          <w:p w14:paraId="27EB0DE2" w14:textId="32F4E4D6" w:rsid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046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Comunicações Digitais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14:paraId="7F8057B0" w14:textId="36638A40" w:rsidR="00E05BE2" w:rsidRPr="00146D4D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812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 Eletrônica Digital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Analógica</w:t>
            </w:r>
          </w:p>
        </w:tc>
        <w:tc>
          <w:tcPr>
            <w:tcW w:w="3402" w:type="dxa"/>
            <w:vAlign w:val="center"/>
          </w:tcPr>
          <w:p w14:paraId="79B0EACD" w14:textId="4A22E0A1" w:rsidR="00E05BE2" w:rsidRP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311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XIII. Controle e Automação</w:t>
            </w:r>
          </w:p>
        </w:tc>
      </w:tr>
      <w:tr w:rsidR="00E05BE2" w14:paraId="2116A52F" w14:textId="77777777" w:rsidTr="00E05BE2">
        <w:tc>
          <w:tcPr>
            <w:tcW w:w="3256" w:type="dxa"/>
            <w:vAlign w:val="center"/>
          </w:tcPr>
          <w:p w14:paraId="48CF40DC" w14:textId="06B5B037" w:rsidR="00E05BE2" w:rsidRPr="00146D4D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690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Antenas e Propagação</w:t>
            </w:r>
          </w:p>
        </w:tc>
        <w:tc>
          <w:tcPr>
            <w:tcW w:w="3543" w:type="dxa"/>
            <w:vAlign w:val="center"/>
          </w:tcPr>
          <w:p w14:paraId="51F826BD" w14:textId="1CB8F483" w:rsidR="00E05BE2" w:rsidRP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956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 Telefonia Digital</w:t>
            </w:r>
          </w:p>
        </w:tc>
        <w:tc>
          <w:tcPr>
            <w:tcW w:w="3402" w:type="dxa"/>
            <w:vAlign w:val="center"/>
          </w:tcPr>
          <w:p w14:paraId="37F3134D" w14:textId="3F1E6A42" w:rsidR="00E05BE2" w:rsidRP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475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XIV. 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temas de Energia</w:t>
            </w:r>
          </w:p>
        </w:tc>
      </w:tr>
      <w:tr w:rsidR="00E05BE2" w14:paraId="1C3B6798" w14:textId="77777777" w:rsidTr="00E05BE2">
        <w:tc>
          <w:tcPr>
            <w:tcW w:w="3256" w:type="dxa"/>
            <w:vAlign w:val="center"/>
          </w:tcPr>
          <w:p w14:paraId="7CCBD337" w14:textId="1BE28CD3" w:rsidR="00E05BE2" w:rsidRPr="00146D4D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193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Redes de Computadores</w:t>
            </w:r>
          </w:p>
        </w:tc>
        <w:tc>
          <w:tcPr>
            <w:tcW w:w="3543" w:type="dxa"/>
            <w:vAlign w:val="center"/>
          </w:tcPr>
          <w:p w14:paraId="3272DF57" w14:textId="2FD865CD" w:rsid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776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IX. Comunicações via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télite</w:t>
            </w:r>
          </w:p>
        </w:tc>
        <w:tc>
          <w:tcPr>
            <w:tcW w:w="3402" w:type="dxa"/>
            <w:vAlign w:val="center"/>
          </w:tcPr>
          <w:p w14:paraId="7BEED7E8" w14:textId="24A20B1C" w:rsidR="00E05BE2" w:rsidRP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31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XV. Engenharia Biomédica</w:t>
            </w:r>
          </w:p>
        </w:tc>
      </w:tr>
      <w:tr w:rsidR="00E05BE2" w14:paraId="56C537AD" w14:textId="77777777" w:rsidTr="00E05BE2">
        <w:tc>
          <w:tcPr>
            <w:tcW w:w="3256" w:type="dxa"/>
            <w:vAlign w:val="center"/>
          </w:tcPr>
          <w:p w14:paraId="2E02047E" w14:textId="18FBD5EB" w:rsidR="00E05BE2" w:rsidRPr="00146D4D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934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Comunicações Ópticas</w:t>
            </w:r>
          </w:p>
        </w:tc>
        <w:tc>
          <w:tcPr>
            <w:tcW w:w="3543" w:type="dxa"/>
            <w:vAlign w:val="center"/>
          </w:tcPr>
          <w:p w14:paraId="1E731A2F" w14:textId="467B5145" w:rsidR="00E05BE2" w:rsidRP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068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X. Desenvolvimento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3402" w:type="dxa"/>
            <w:vAlign w:val="center"/>
          </w:tcPr>
          <w:p w14:paraId="40C050B2" w14:textId="479E82E1" w:rsidR="00E05BE2" w:rsidRPr="00E05BE2" w:rsidRDefault="00E05BE2" w:rsidP="00E05B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830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XVI. Tecnologia da Informação</w:t>
            </w:r>
          </w:p>
        </w:tc>
      </w:tr>
      <w:tr w:rsidR="00E05BE2" w14:paraId="5B36DE00" w14:textId="77777777" w:rsidTr="00E05BE2">
        <w:tc>
          <w:tcPr>
            <w:tcW w:w="3256" w:type="dxa"/>
            <w:vAlign w:val="center"/>
          </w:tcPr>
          <w:p w14:paraId="75142D61" w14:textId="5D54C7B4" w:rsidR="00E05BE2" w:rsidRPr="00146D4D" w:rsidRDefault="00E05BE2" w:rsidP="00E0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310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Sistemas de Televisão</w:t>
            </w:r>
          </w:p>
        </w:tc>
        <w:tc>
          <w:tcPr>
            <w:tcW w:w="3543" w:type="dxa"/>
            <w:vAlign w:val="center"/>
          </w:tcPr>
          <w:p w14:paraId="221DCF7C" w14:textId="198E3FAB" w:rsidR="00E05BE2" w:rsidRPr="00146D4D" w:rsidRDefault="00E05BE2" w:rsidP="00E0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432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XI. Instalações Elétricas</w:t>
            </w:r>
          </w:p>
        </w:tc>
        <w:tc>
          <w:tcPr>
            <w:tcW w:w="3402" w:type="dxa"/>
            <w:vAlign w:val="center"/>
          </w:tcPr>
          <w:p w14:paraId="6CAD9B97" w14:textId="77777777" w:rsidR="00E05BE2" w:rsidRPr="00146D4D" w:rsidRDefault="00E05BE2" w:rsidP="00E0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BE2" w14:paraId="0471155A" w14:textId="77777777" w:rsidTr="00E05BE2">
        <w:tc>
          <w:tcPr>
            <w:tcW w:w="3256" w:type="dxa"/>
            <w:vAlign w:val="center"/>
          </w:tcPr>
          <w:p w14:paraId="6D52346B" w14:textId="47D3EA7A" w:rsidR="00E05BE2" w:rsidRPr="00146D4D" w:rsidRDefault="00E05BE2" w:rsidP="00E0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262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Micro-ondas</w:t>
            </w:r>
          </w:p>
        </w:tc>
        <w:tc>
          <w:tcPr>
            <w:tcW w:w="3543" w:type="dxa"/>
            <w:vAlign w:val="center"/>
          </w:tcPr>
          <w:p w14:paraId="05B1E92E" w14:textId="5024A42F" w:rsidR="00E05BE2" w:rsidRPr="00146D4D" w:rsidRDefault="00E05BE2" w:rsidP="00E0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776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XII. Redes Industriais</w:t>
            </w:r>
          </w:p>
        </w:tc>
        <w:tc>
          <w:tcPr>
            <w:tcW w:w="3402" w:type="dxa"/>
            <w:vAlign w:val="center"/>
          </w:tcPr>
          <w:p w14:paraId="154B4A61" w14:textId="77777777" w:rsidR="00E05BE2" w:rsidRPr="00146D4D" w:rsidRDefault="00E05BE2" w:rsidP="00E05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EE01C2" w14:textId="77777777" w:rsidR="00E05BE2" w:rsidRDefault="00E05BE2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color w:val="000000"/>
        </w:rPr>
      </w:pPr>
    </w:p>
    <w:p w14:paraId="44E8DAD4" w14:textId="4D63F655" w:rsidR="00AF6434" w:rsidRPr="00E05BE2" w:rsidRDefault="00AF6434" w:rsidP="00F54FBC">
      <w:pPr>
        <w:spacing w:after="120" w:line="240" w:lineRule="auto"/>
        <w:ind w:left="62" w:right="62"/>
        <w:rPr>
          <w:rFonts w:ascii="Times New Roman" w:eastAsia="Times New Roman" w:hAnsi="Times New Roman" w:cs="Times New Roman"/>
          <w:b/>
          <w:bCs/>
          <w:color w:val="000000"/>
        </w:rPr>
      </w:pPr>
      <w:r w:rsidRPr="00E05BE2">
        <w:rPr>
          <w:rFonts w:ascii="Times New Roman" w:eastAsia="Times New Roman" w:hAnsi="Times New Roman" w:cs="Times New Roman"/>
          <w:b/>
          <w:bCs/>
          <w:color w:val="000000"/>
        </w:rPr>
        <w:t>Avaliação do estagiário:</w:t>
      </w:r>
    </w:p>
    <w:tbl>
      <w:tblPr>
        <w:tblW w:w="10322" w:type="dxa"/>
        <w:tblCellSpacing w:w="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753"/>
        <w:gridCol w:w="640"/>
        <w:gridCol w:w="829"/>
        <w:gridCol w:w="712"/>
        <w:gridCol w:w="725"/>
      </w:tblGrid>
      <w:tr w:rsidR="006E193B" w:rsidRPr="00146D4D" w14:paraId="67242955" w14:textId="77777777" w:rsidTr="000A42D9">
        <w:trPr>
          <w:tblCellSpacing w:w="0" w:type="dxa"/>
        </w:trPr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14:paraId="341FC9F6" w14:textId="77777777" w:rsidR="00AF6434" w:rsidRPr="00146D4D" w:rsidRDefault="00AF6434" w:rsidP="006E193B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6D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CRITÉRIO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4293BF21" w14:textId="77777777" w:rsidR="00AF6434" w:rsidRPr="000A42D9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 Avaliação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  <w:hideMark/>
          </w:tcPr>
          <w:p w14:paraId="391829E2" w14:textId="77777777" w:rsidR="00AF6434" w:rsidRPr="000A42D9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Muito Ruim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  <w:hideMark/>
          </w:tcPr>
          <w:p w14:paraId="6F0B9538" w14:textId="77777777" w:rsidR="00AF6434" w:rsidRPr="000A42D9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Ruim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  <w:hideMark/>
          </w:tcPr>
          <w:p w14:paraId="2A68888B" w14:textId="77777777" w:rsidR="00AF6434" w:rsidRPr="000A42D9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  <w:hideMark/>
          </w:tcPr>
          <w:p w14:paraId="074B1870" w14:textId="77777777" w:rsidR="00AF6434" w:rsidRPr="000A42D9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  <w:hideMark/>
          </w:tcPr>
          <w:p w14:paraId="66F52F4A" w14:textId="77777777" w:rsidR="00AF6434" w:rsidRPr="000A42D9" w:rsidRDefault="00AF6434" w:rsidP="006E193B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Muito Bom</w:t>
            </w:r>
          </w:p>
        </w:tc>
      </w:tr>
      <w:tr w:rsidR="006E193B" w:rsidRPr="00146D4D" w14:paraId="5DFD7F14" w14:textId="77777777" w:rsidTr="000A42D9">
        <w:trPr>
          <w:tblCellSpacing w:w="0" w:type="dxa"/>
        </w:trPr>
        <w:tc>
          <w:tcPr>
            <w:tcW w:w="5812" w:type="dxa"/>
            <w:vAlign w:val="center"/>
            <w:hideMark/>
          </w:tcPr>
          <w:p w14:paraId="7152A0F4" w14:textId="4CA16A06" w:rsidR="00F54FBC" w:rsidRPr="000A42D9" w:rsidRDefault="00F54FBC" w:rsidP="000A42D9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Validade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écnica</w:t>
            </w:r>
          </w:p>
        </w:tc>
        <w:tc>
          <w:tcPr>
            <w:tcW w:w="851" w:type="dxa"/>
            <w:vAlign w:val="center"/>
            <w:hideMark/>
          </w:tcPr>
          <w:p w14:paraId="09F5B33F" w14:textId="6133898B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58304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A42D9" w:rsidRPr="000A42D9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sdtContent>
            </w:sdt>
          </w:p>
        </w:tc>
        <w:tc>
          <w:tcPr>
            <w:tcW w:w="753" w:type="dxa"/>
            <w:vAlign w:val="center"/>
            <w:hideMark/>
          </w:tcPr>
          <w:p w14:paraId="31EA1C14" w14:textId="4F3E0394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295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40" w:type="dxa"/>
            <w:vAlign w:val="center"/>
            <w:hideMark/>
          </w:tcPr>
          <w:p w14:paraId="7D43FAD6" w14:textId="579CCA77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225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33FAE033" w14:textId="1470E1F5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6958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3A77D321" w14:textId="6201113B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516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21EB6139" w14:textId="69FECD38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213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E193B" w:rsidRPr="00146D4D" w14:paraId="619A9278" w14:textId="77777777" w:rsidTr="000A42D9">
        <w:trPr>
          <w:tblCellSpacing w:w="0" w:type="dxa"/>
        </w:trPr>
        <w:tc>
          <w:tcPr>
            <w:tcW w:w="5812" w:type="dxa"/>
            <w:vAlign w:val="center"/>
            <w:hideMark/>
          </w:tcPr>
          <w:p w14:paraId="61010505" w14:textId="7FD6A891" w:rsidR="00F54FBC" w:rsidRPr="000A42D9" w:rsidRDefault="00F54FBC" w:rsidP="000A42D9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Cumprimento do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rograma de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tividades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roposta</w:t>
            </w:r>
          </w:p>
        </w:tc>
        <w:tc>
          <w:tcPr>
            <w:tcW w:w="851" w:type="dxa"/>
            <w:vAlign w:val="center"/>
            <w:hideMark/>
          </w:tcPr>
          <w:p w14:paraId="7F2A7A16" w14:textId="00101850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10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53" w:type="dxa"/>
            <w:vAlign w:val="center"/>
            <w:hideMark/>
          </w:tcPr>
          <w:p w14:paraId="1B9AA611" w14:textId="32EDF31E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332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40" w:type="dxa"/>
            <w:vAlign w:val="center"/>
            <w:hideMark/>
          </w:tcPr>
          <w:p w14:paraId="16E18842" w14:textId="1694049F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626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65351AA6" w14:textId="46FE78AC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742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414C47DE" w14:textId="53F1F398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56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266DE944" w14:textId="7602BD02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531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E193B" w:rsidRPr="00146D4D" w14:paraId="36D96F91" w14:textId="77777777" w:rsidTr="000A42D9">
        <w:trPr>
          <w:tblCellSpacing w:w="0" w:type="dxa"/>
        </w:trPr>
        <w:tc>
          <w:tcPr>
            <w:tcW w:w="5812" w:type="dxa"/>
            <w:vAlign w:val="center"/>
            <w:hideMark/>
          </w:tcPr>
          <w:p w14:paraId="01F1EB5A" w14:textId="77777777" w:rsidR="00F54FBC" w:rsidRPr="000A42D9" w:rsidRDefault="00F54FBC" w:rsidP="000A42D9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Proatividade e diversificação das atividades realizadas</w:t>
            </w:r>
          </w:p>
        </w:tc>
        <w:tc>
          <w:tcPr>
            <w:tcW w:w="851" w:type="dxa"/>
            <w:vAlign w:val="center"/>
            <w:hideMark/>
          </w:tcPr>
          <w:p w14:paraId="38DE826F" w14:textId="61C64B0F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982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53" w:type="dxa"/>
            <w:vAlign w:val="center"/>
            <w:hideMark/>
          </w:tcPr>
          <w:p w14:paraId="4B3EB2A5" w14:textId="192BE27B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683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40" w:type="dxa"/>
            <w:vAlign w:val="center"/>
            <w:hideMark/>
          </w:tcPr>
          <w:p w14:paraId="3F583803" w14:textId="0576A76D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43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36699D49" w14:textId="62108FD7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699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0CC3DD54" w14:textId="1A7566D8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011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510E90E5" w14:textId="2D59B901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195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E193B" w:rsidRPr="00146D4D" w14:paraId="55233493" w14:textId="77777777" w:rsidTr="000A42D9">
        <w:trPr>
          <w:tblCellSpacing w:w="0" w:type="dxa"/>
        </w:trPr>
        <w:tc>
          <w:tcPr>
            <w:tcW w:w="5812" w:type="dxa"/>
            <w:vAlign w:val="center"/>
            <w:hideMark/>
          </w:tcPr>
          <w:p w14:paraId="4E99E75D" w14:textId="2177F4AB" w:rsidR="00F54FBC" w:rsidRPr="000A42D9" w:rsidRDefault="00F54FBC" w:rsidP="000A42D9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Cumprimento das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ormas para confecção do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elatório de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tividades</w:t>
            </w:r>
          </w:p>
        </w:tc>
        <w:tc>
          <w:tcPr>
            <w:tcW w:w="851" w:type="dxa"/>
            <w:vAlign w:val="center"/>
            <w:hideMark/>
          </w:tcPr>
          <w:p w14:paraId="014DC4E3" w14:textId="292AFA4E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942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53" w:type="dxa"/>
            <w:vAlign w:val="center"/>
            <w:hideMark/>
          </w:tcPr>
          <w:p w14:paraId="1F86F3BC" w14:textId="31CC9817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32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40" w:type="dxa"/>
            <w:vAlign w:val="center"/>
            <w:hideMark/>
          </w:tcPr>
          <w:p w14:paraId="174140C7" w14:textId="157890BB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583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3D5ECA3A" w14:textId="4B5E36C0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620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7880F08A" w14:textId="4190517C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94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0598E203" w14:textId="4FFAC5EE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930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E193B" w:rsidRPr="00146D4D" w14:paraId="0256682C" w14:textId="77777777" w:rsidTr="000A42D9">
        <w:trPr>
          <w:tblCellSpacing w:w="0" w:type="dxa"/>
        </w:trPr>
        <w:tc>
          <w:tcPr>
            <w:tcW w:w="5812" w:type="dxa"/>
            <w:vAlign w:val="center"/>
            <w:hideMark/>
          </w:tcPr>
          <w:p w14:paraId="42A4E10A" w14:textId="52C0A932" w:rsidR="00F54FBC" w:rsidRPr="000A42D9" w:rsidRDefault="00F54FBC" w:rsidP="000A42D9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Participação em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euniões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eriódicas com o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rientador</w:t>
            </w:r>
          </w:p>
        </w:tc>
        <w:tc>
          <w:tcPr>
            <w:tcW w:w="851" w:type="dxa"/>
            <w:vAlign w:val="center"/>
            <w:hideMark/>
          </w:tcPr>
          <w:p w14:paraId="4A5A1D37" w14:textId="4D46D48E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5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53" w:type="dxa"/>
            <w:vAlign w:val="center"/>
            <w:hideMark/>
          </w:tcPr>
          <w:p w14:paraId="7E1FA5FC" w14:textId="3C4F11EC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835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40" w:type="dxa"/>
            <w:vAlign w:val="center"/>
            <w:hideMark/>
          </w:tcPr>
          <w:p w14:paraId="1F2FC10A" w14:textId="28749583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4971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060D664B" w14:textId="2D184F42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805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4B19ED90" w14:textId="534131A6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6811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3CBB8E7F" w14:textId="10F71C54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045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E193B" w:rsidRPr="00146D4D" w14:paraId="15A1FD97" w14:textId="77777777" w:rsidTr="000A42D9">
        <w:trPr>
          <w:tblCellSpacing w:w="0" w:type="dxa"/>
        </w:trPr>
        <w:tc>
          <w:tcPr>
            <w:tcW w:w="5812" w:type="dxa"/>
            <w:vAlign w:val="center"/>
            <w:hideMark/>
          </w:tcPr>
          <w:p w14:paraId="47E6FEC8" w14:textId="5F2B71E6" w:rsidR="00F54FBC" w:rsidRPr="000A42D9" w:rsidRDefault="00F54FBC" w:rsidP="000A42D9">
            <w:pPr>
              <w:spacing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 Cumprimento dos prazos de entrega para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elatório de </w:t>
            </w:r>
            <w:r w:rsid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A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tividades</w:t>
            </w:r>
          </w:p>
        </w:tc>
        <w:tc>
          <w:tcPr>
            <w:tcW w:w="851" w:type="dxa"/>
            <w:vAlign w:val="center"/>
            <w:hideMark/>
          </w:tcPr>
          <w:p w14:paraId="03C90B3D" w14:textId="21D83BEE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815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53" w:type="dxa"/>
            <w:vAlign w:val="center"/>
            <w:hideMark/>
          </w:tcPr>
          <w:p w14:paraId="52C0DFB4" w14:textId="68160A78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176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40" w:type="dxa"/>
            <w:vAlign w:val="center"/>
            <w:hideMark/>
          </w:tcPr>
          <w:p w14:paraId="4C52CD3D" w14:textId="3D4F7C12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2931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  <w:hideMark/>
          </w:tcPr>
          <w:p w14:paraId="1F9876A0" w14:textId="353D7EDF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381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2" w:type="dxa"/>
            <w:vAlign w:val="center"/>
            <w:hideMark/>
          </w:tcPr>
          <w:p w14:paraId="370BAD52" w14:textId="624CAF1A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985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25" w:type="dxa"/>
            <w:vAlign w:val="center"/>
            <w:hideMark/>
          </w:tcPr>
          <w:p w14:paraId="5604EA6B" w14:textId="52EF7999" w:rsidR="00F54FBC" w:rsidRPr="000A42D9" w:rsidRDefault="00000000" w:rsidP="000A42D9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185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FBC" w:rsidRPr="000A42D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5D798251" w14:textId="77777777" w:rsidR="00E05BE2" w:rsidRPr="00146D4D" w:rsidRDefault="00E05BE2">
      <w:pPr>
        <w:rPr>
          <w:rFonts w:ascii="Times New Roman" w:hAnsi="Times New Roman" w:cs="Times New Roman"/>
        </w:rPr>
      </w:pPr>
    </w:p>
    <w:tbl>
      <w:tblPr>
        <w:tblW w:w="7229" w:type="dxa"/>
        <w:tblCellSpacing w:w="0" w:type="dxa"/>
        <w:tblInd w:w="1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68"/>
        <w:gridCol w:w="1838"/>
      </w:tblGrid>
      <w:tr w:rsidR="00146D4D" w:rsidRPr="00146D4D" w14:paraId="5C728C1B" w14:textId="77777777" w:rsidTr="00146D4D">
        <w:trPr>
          <w:tblCellSpacing w:w="0" w:type="dxa"/>
        </w:trPr>
        <w:tc>
          <w:tcPr>
            <w:tcW w:w="3123" w:type="dxa"/>
            <w:vAlign w:val="center"/>
            <w:hideMark/>
          </w:tcPr>
          <w:p w14:paraId="2F56B4F7" w14:textId="5D8E3F6E" w:rsidR="00146D4D" w:rsidRPr="000A42D9" w:rsidRDefault="00146D4D" w:rsidP="00B00D21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4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Parecer em relação ao estágio:</w:t>
            </w:r>
          </w:p>
        </w:tc>
        <w:tc>
          <w:tcPr>
            <w:tcW w:w="2268" w:type="dxa"/>
            <w:vAlign w:val="center"/>
            <w:hideMark/>
          </w:tcPr>
          <w:p w14:paraId="2C693FEC" w14:textId="353F00AA" w:rsidR="00146D4D" w:rsidRPr="000A42D9" w:rsidRDefault="00146D4D" w:rsidP="00B00D21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968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09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A42D9">
              <w:rPr>
                <w:rFonts w:ascii="Times New Roman" w:hAnsi="Times New Roman" w:cs="Times New Roman"/>
                <w:b/>
              </w:rPr>
              <w:t xml:space="preserve"> </w:t>
            </w:r>
            <w:r w:rsidRPr="000A42D9">
              <w:rPr>
                <w:rFonts w:ascii="Times New Roman" w:hAnsi="Times New Roman" w:cs="Times New Roman"/>
                <w:bCs/>
              </w:rPr>
              <w:t>Aprovado</w:t>
            </w:r>
          </w:p>
        </w:tc>
        <w:tc>
          <w:tcPr>
            <w:tcW w:w="1838" w:type="dxa"/>
            <w:vAlign w:val="center"/>
            <w:hideMark/>
          </w:tcPr>
          <w:p w14:paraId="5CC6128E" w14:textId="330A39C6" w:rsidR="00146D4D" w:rsidRPr="000A42D9" w:rsidRDefault="00146D4D" w:rsidP="00B00D21">
            <w:pPr>
              <w:spacing w:line="240" w:lineRule="auto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741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09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A42D9">
              <w:rPr>
                <w:rFonts w:ascii="Times New Roman" w:hAnsi="Times New Roman" w:cs="Times New Roman"/>
                <w:b/>
              </w:rPr>
              <w:t xml:space="preserve"> </w:t>
            </w:r>
            <w:r w:rsidRPr="000A42D9">
              <w:rPr>
                <w:rFonts w:ascii="Times New Roman" w:hAnsi="Times New Roman" w:cs="Times New Roman"/>
                <w:bCs/>
              </w:rPr>
              <w:t>Reprovado</w:t>
            </w:r>
          </w:p>
        </w:tc>
      </w:tr>
    </w:tbl>
    <w:p w14:paraId="55ADD160" w14:textId="77777777" w:rsidR="00E05BE2" w:rsidRPr="00146D4D" w:rsidRDefault="00E05BE2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F54FBC" w:rsidRPr="00146D4D" w14:paraId="5B4F9CFF" w14:textId="77777777" w:rsidTr="00F54FBC">
        <w:tc>
          <w:tcPr>
            <w:tcW w:w="10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274A07" w14:textId="533FA833" w:rsidR="00F54FBC" w:rsidRPr="00146D4D" w:rsidRDefault="006E193B" w:rsidP="006E193B">
            <w:pPr>
              <w:ind w:right="60"/>
              <w:rPr>
                <w:rFonts w:ascii="Times New Roman" w:eastAsia="Times New Roman" w:hAnsi="Times New Roman" w:cs="Times New Roman"/>
                <w:color w:val="000000"/>
              </w:rPr>
            </w:pPr>
            <w:r w:rsidRPr="00146D4D">
              <w:rPr>
                <w:rFonts w:ascii="Times New Roman" w:eastAsia="Times New Roman" w:hAnsi="Times New Roman" w:cs="Times New Roman"/>
                <w:color w:val="000000"/>
              </w:rPr>
              <w:t>Observações/Críticas/Sugestões/Justificativas:</w:t>
            </w:r>
          </w:p>
        </w:tc>
      </w:tr>
      <w:tr w:rsidR="00F54FBC" w:rsidRPr="00146D4D" w14:paraId="7045C896" w14:textId="77777777" w:rsidTr="00F54FBC">
        <w:tc>
          <w:tcPr>
            <w:tcW w:w="10170" w:type="dxa"/>
            <w:tcBorders>
              <w:top w:val="single" w:sz="12" w:space="0" w:color="auto"/>
            </w:tcBorders>
          </w:tcPr>
          <w:p w14:paraId="43E05AF5" w14:textId="77777777" w:rsidR="00E05BE2" w:rsidRDefault="00E05BE2" w:rsidP="000A42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585EF6" w14:textId="77777777" w:rsidR="000A42D9" w:rsidRDefault="000A42D9" w:rsidP="000A42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46D428" w14:textId="37200F90" w:rsidR="000A42D9" w:rsidRPr="000A42D9" w:rsidRDefault="000A42D9" w:rsidP="000A42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90"/>
        <w:gridCol w:w="3569"/>
      </w:tblGrid>
      <w:tr w:rsidR="00552B65" w:rsidRPr="00146D4D" w14:paraId="007FB00C" w14:textId="77777777" w:rsidTr="000A42D9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22AD1" w14:textId="77777777" w:rsidR="00146D4D" w:rsidRDefault="00146D4D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FE68B7A" w14:textId="77777777" w:rsidR="000A42D9" w:rsidRPr="00AF5092" w:rsidRDefault="000A42D9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196E5" w14:textId="77777777" w:rsidR="00552B65" w:rsidRPr="00146D4D" w:rsidRDefault="00552B65" w:rsidP="00727A29">
            <w:pPr>
              <w:spacing w:before="160" w:line="240" w:lineRule="auto"/>
              <w:ind w:right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886A549" w14:textId="5F2942FB" w:rsidR="00552B65" w:rsidRPr="00AF5092" w:rsidRDefault="00552B65" w:rsidP="000A42D9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2B65" w:rsidRPr="00146D4D" w14:paraId="3F570C4D" w14:textId="77777777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17D9F" w14:textId="661FB744" w:rsidR="00552B65" w:rsidRPr="00146D4D" w:rsidRDefault="006E193B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  <w:r w:rsidRPr="00146D4D">
              <w:rPr>
                <w:rFonts w:ascii="Times New Roman" w:hAnsi="Times New Roman" w:cs="Times New Roman"/>
                <w:bCs/>
              </w:rPr>
              <w:t xml:space="preserve">Local e </w:t>
            </w:r>
            <w:r w:rsidR="00877C96" w:rsidRPr="00146D4D">
              <w:rPr>
                <w:rFonts w:ascii="Times New Roman" w:hAnsi="Times New Roman" w:cs="Times New Roman"/>
                <w:bCs/>
              </w:rPr>
              <w:t>D</w:t>
            </w:r>
            <w:r w:rsidRPr="00146D4D">
              <w:rPr>
                <w:rFonts w:ascii="Times New Roman" w:hAnsi="Times New Roman" w:cs="Times New Roman"/>
                <w:bCs/>
              </w:rPr>
              <w:t>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D1E9F" w14:textId="77777777" w:rsidR="00552B65" w:rsidRPr="00146D4D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C813E" w14:textId="2EDE3D59" w:rsidR="00552B65" w:rsidRPr="00146D4D" w:rsidRDefault="006E193B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6D4D">
              <w:rPr>
                <w:rFonts w:ascii="Times New Roman" w:hAnsi="Times New Roman" w:cs="Times New Roman"/>
                <w:bCs/>
              </w:rPr>
              <w:t>Orientador de Estágio</w:t>
            </w:r>
          </w:p>
        </w:tc>
      </w:tr>
    </w:tbl>
    <w:p w14:paraId="295F9707" w14:textId="5331A74E" w:rsidR="00AF6434" w:rsidRPr="00146D4D" w:rsidRDefault="00AF6434" w:rsidP="00146D4D">
      <w:pPr>
        <w:spacing w:before="120" w:after="120" w:line="360" w:lineRule="auto"/>
        <w:ind w:right="120"/>
        <w:jc w:val="both"/>
        <w:rPr>
          <w:rFonts w:ascii="Times New Roman" w:hAnsi="Times New Roman" w:cs="Times New Roman"/>
        </w:rPr>
      </w:pPr>
    </w:p>
    <w:sectPr w:rsidR="00AF6434" w:rsidRPr="00146D4D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078E" w14:textId="77777777" w:rsidR="00546E51" w:rsidRDefault="00546E51">
      <w:pPr>
        <w:spacing w:line="240" w:lineRule="auto"/>
      </w:pPr>
      <w:r>
        <w:separator/>
      </w:r>
    </w:p>
  </w:endnote>
  <w:endnote w:type="continuationSeparator" w:id="0">
    <w:p w14:paraId="51AE8134" w14:textId="77777777" w:rsidR="00546E51" w:rsidRDefault="0054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159E" w14:textId="77777777" w:rsidR="00546E51" w:rsidRDefault="00546E51">
      <w:pPr>
        <w:spacing w:line="240" w:lineRule="auto"/>
      </w:pPr>
      <w:r>
        <w:separator/>
      </w:r>
    </w:p>
  </w:footnote>
  <w:footnote w:type="continuationSeparator" w:id="0">
    <w:p w14:paraId="62FFECC2" w14:textId="77777777" w:rsidR="00546E51" w:rsidRDefault="00546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05B" w14:textId="77777777" w:rsidR="00552B65" w:rsidRDefault="00552B65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552B65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552B65" w:rsidRDefault="0000000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552B65" w:rsidRPr="00AF6434" w:rsidRDefault="0000000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F6434">
            <w:rPr>
              <w:rFonts w:ascii="Times New Roman" w:hAnsi="Times New Roman" w:cs="Times New Roman"/>
              <w:b/>
              <w:sz w:val="24"/>
              <w:szCs w:val="24"/>
            </w:rPr>
            <w:t>UNIVERSIDADE FEDERAL DE UBERLÂNDIA</w:t>
          </w:r>
        </w:p>
        <w:p w14:paraId="62381CB2" w14:textId="77777777" w:rsidR="00552B65" w:rsidRPr="00AF6434" w:rsidRDefault="00000000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F6434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552B65" w:rsidRDefault="00000000">
          <w:pPr>
            <w:jc w:val="center"/>
            <w:rPr>
              <w:b/>
              <w:sz w:val="26"/>
              <w:szCs w:val="26"/>
            </w:rPr>
          </w:pPr>
          <w:r w:rsidRPr="00AF6434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552B65" w:rsidRDefault="00000000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552B65" w:rsidRDefault="00552B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8612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65"/>
    <w:rsid w:val="000A42D9"/>
    <w:rsid w:val="00146D4D"/>
    <w:rsid w:val="0032097C"/>
    <w:rsid w:val="004B362C"/>
    <w:rsid w:val="00546E51"/>
    <w:rsid w:val="00552B65"/>
    <w:rsid w:val="0066564A"/>
    <w:rsid w:val="006E193B"/>
    <w:rsid w:val="00727A29"/>
    <w:rsid w:val="00877C96"/>
    <w:rsid w:val="009A7D2F"/>
    <w:rsid w:val="00AF5092"/>
    <w:rsid w:val="00AF6434"/>
    <w:rsid w:val="00C35EDF"/>
    <w:rsid w:val="00C72FEA"/>
    <w:rsid w:val="00C82077"/>
    <w:rsid w:val="00D24E3E"/>
    <w:rsid w:val="00E05BE2"/>
    <w:rsid w:val="00F54FBC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elatextoalinhadoesquerda">
    <w:name w:val="tabela_texto_alinhado_esquerda"/>
    <w:basedOn w:val="Normal"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F6434"/>
    <w:rPr>
      <w:b/>
      <w:bCs/>
    </w:rPr>
  </w:style>
  <w:style w:type="paragraph" w:customStyle="1" w:styleId="tabelatextocentralizado">
    <w:name w:val="tabela_texto_centralizado"/>
    <w:basedOn w:val="Normal"/>
    <w:rsid w:val="00AF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64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434"/>
  </w:style>
  <w:style w:type="paragraph" w:styleId="Rodap">
    <w:name w:val="footer"/>
    <w:basedOn w:val="Normal"/>
    <w:link w:val="RodapChar"/>
    <w:uiPriority w:val="99"/>
    <w:unhideWhenUsed/>
    <w:rsid w:val="00AF64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434"/>
  </w:style>
  <w:style w:type="table" w:styleId="Tabelacomgrade">
    <w:name w:val="Table Grid"/>
    <w:basedOn w:val="Tabelanormal"/>
    <w:uiPriority w:val="39"/>
    <w:rsid w:val="00F54F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A83947-8F80-4B24-BB9A-2F19B10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Daniel Ramos</cp:lastModifiedBy>
  <cp:revision>10</cp:revision>
  <dcterms:created xsi:type="dcterms:W3CDTF">2023-03-15T06:14:00Z</dcterms:created>
  <dcterms:modified xsi:type="dcterms:W3CDTF">2023-11-06T23:55:00Z</dcterms:modified>
</cp:coreProperties>
</file>